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7" w:rsidRDefault="00264FB7">
      <w:pPr>
        <w:rPr>
          <w:rFonts w:ascii="Arial" w:hAnsi="Arial" w:cs="Arial"/>
          <w:sz w:val="22"/>
          <w:szCs w:val="22"/>
        </w:rPr>
      </w:pPr>
      <w:bookmarkStart w:id="0" w:name="_GoBack"/>
      <w:bookmarkEnd w:id="0"/>
    </w:p>
    <w:p w:rsidR="00852EEF" w:rsidRDefault="00852EEF">
      <w:pPr>
        <w:rPr>
          <w:rFonts w:asciiTheme="minorHAnsi" w:hAnsiTheme="minorHAnsi" w:cs="Arial"/>
          <w:sz w:val="22"/>
          <w:szCs w:val="22"/>
        </w:rPr>
      </w:pPr>
      <w:r>
        <w:rPr>
          <w:rFonts w:asciiTheme="minorHAnsi" w:hAnsiTheme="minorHAnsi" w:cs="Arial"/>
          <w:sz w:val="22"/>
          <w:szCs w:val="22"/>
        </w:rPr>
        <w:t>FOR IMMEDIATE RELEASE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DF03E8">
        <w:rPr>
          <w:rFonts w:asciiTheme="minorHAnsi" w:hAnsiTheme="minorHAnsi" w:cs="Arial"/>
          <w:sz w:val="22"/>
          <w:szCs w:val="22"/>
        </w:rPr>
        <w:t>September 14</w:t>
      </w:r>
      <w:r>
        <w:rPr>
          <w:rFonts w:asciiTheme="minorHAnsi" w:hAnsiTheme="minorHAnsi" w:cs="Arial"/>
          <w:sz w:val="22"/>
          <w:szCs w:val="22"/>
        </w:rPr>
        <w:t>, 2017</w:t>
      </w:r>
    </w:p>
    <w:p w:rsidR="00852EEF" w:rsidRDefault="00852EEF">
      <w:pPr>
        <w:rPr>
          <w:rFonts w:asciiTheme="minorHAnsi" w:hAnsiTheme="minorHAnsi" w:cs="Arial"/>
          <w:sz w:val="22"/>
          <w:szCs w:val="22"/>
        </w:rPr>
      </w:pPr>
    </w:p>
    <w:p w:rsidR="00852EEF" w:rsidRDefault="00DF03E8" w:rsidP="00852EEF">
      <w:pPr>
        <w:jc w:val="center"/>
        <w:rPr>
          <w:rFonts w:asciiTheme="minorHAnsi" w:hAnsiTheme="minorHAnsi" w:cs="Arial"/>
          <w:b/>
          <w:sz w:val="22"/>
          <w:szCs w:val="22"/>
          <w:u w:val="single"/>
        </w:rPr>
      </w:pPr>
      <w:r>
        <w:rPr>
          <w:rFonts w:asciiTheme="minorHAnsi" w:hAnsiTheme="minorHAnsi" w:cs="Arial"/>
          <w:b/>
          <w:sz w:val="22"/>
          <w:szCs w:val="22"/>
          <w:u w:val="single"/>
        </w:rPr>
        <w:t>College faculty strike vote sets</w:t>
      </w:r>
      <w:r w:rsidR="00E23EEA">
        <w:rPr>
          <w:rFonts w:asciiTheme="minorHAnsi" w:hAnsiTheme="minorHAnsi" w:cs="Arial"/>
          <w:b/>
          <w:sz w:val="22"/>
          <w:szCs w:val="22"/>
          <w:u w:val="single"/>
        </w:rPr>
        <w:t xml:space="preserve"> table for </w:t>
      </w:r>
      <w:r w:rsidR="00F5223D">
        <w:rPr>
          <w:rFonts w:asciiTheme="minorHAnsi" w:hAnsiTheme="minorHAnsi" w:cs="Arial"/>
          <w:b/>
          <w:sz w:val="22"/>
          <w:szCs w:val="22"/>
          <w:u w:val="single"/>
        </w:rPr>
        <w:t>talks</w:t>
      </w:r>
    </w:p>
    <w:p w:rsidR="00E23EEA" w:rsidRDefault="00E23EEA" w:rsidP="00852EEF">
      <w:pPr>
        <w:jc w:val="center"/>
        <w:rPr>
          <w:rFonts w:asciiTheme="minorHAnsi" w:hAnsiTheme="minorHAnsi" w:cs="Arial"/>
          <w:b/>
          <w:sz w:val="22"/>
          <w:szCs w:val="22"/>
          <w:u w:val="single"/>
        </w:rPr>
      </w:pPr>
    </w:p>
    <w:p w:rsidR="00E23EEA" w:rsidRDefault="00E23EEA" w:rsidP="00E23EEA">
      <w:pPr>
        <w:rPr>
          <w:rFonts w:asciiTheme="minorHAnsi" w:hAnsiTheme="minorHAnsi" w:cs="Arial"/>
          <w:sz w:val="22"/>
          <w:szCs w:val="22"/>
        </w:rPr>
      </w:pPr>
      <w:r>
        <w:rPr>
          <w:rFonts w:asciiTheme="minorHAnsi" w:hAnsiTheme="minorHAnsi" w:cs="Arial"/>
          <w:sz w:val="22"/>
          <w:szCs w:val="22"/>
        </w:rPr>
        <w:t>TORONTO –</w:t>
      </w:r>
      <w:r w:rsidR="00F5223D">
        <w:rPr>
          <w:rFonts w:asciiTheme="minorHAnsi" w:hAnsiTheme="minorHAnsi" w:cs="Arial"/>
          <w:sz w:val="22"/>
          <w:szCs w:val="22"/>
        </w:rPr>
        <w:t xml:space="preserve"> </w:t>
      </w:r>
      <w:r>
        <w:rPr>
          <w:rFonts w:asciiTheme="minorHAnsi" w:hAnsiTheme="minorHAnsi" w:cs="Arial"/>
          <w:sz w:val="22"/>
          <w:szCs w:val="22"/>
        </w:rPr>
        <w:t xml:space="preserve">The bargaining team for faculty at </w:t>
      </w:r>
      <w:r w:rsidR="00C42C11">
        <w:rPr>
          <w:rFonts w:asciiTheme="minorHAnsi" w:hAnsiTheme="minorHAnsi" w:cs="Arial"/>
          <w:sz w:val="22"/>
          <w:szCs w:val="22"/>
        </w:rPr>
        <w:t xml:space="preserve">Ontario’s </w:t>
      </w:r>
      <w:r>
        <w:rPr>
          <w:rFonts w:asciiTheme="minorHAnsi" w:hAnsiTheme="minorHAnsi" w:cs="Arial"/>
          <w:sz w:val="22"/>
          <w:szCs w:val="22"/>
        </w:rPr>
        <w:t xml:space="preserve">24 public colleges has received a strike </w:t>
      </w:r>
      <w:r w:rsidR="00F5223D">
        <w:rPr>
          <w:rFonts w:asciiTheme="minorHAnsi" w:hAnsiTheme="minorHAnsi" w:cs="Arial"/>
          <w:sz w:val="22"/>
          <w:szCs w:val="22"/>
        </w:rPr>
        <w:t>mandate</w:t>
      </w:r>
      <w:r>
        <w:rPr>
          <w:rFonts w:asciiTheme="minorHAnsi" w:hAnsiTheme="minorHAnsi" w:cs="Arial"/>
          <w:sz w:val="22"/>
          <w:szCs w:val="22"/>
        </w:rPr>
        <w:t xml:space="preserve"> from its members, setting the table for collective b</w:t>
      </w:r>
      <w:r w:rsidR="00EA5CDF">
        <w:rPr>
          <w:rFonts w:asciiTheme="minorHAnsi" w:hAnsiTheme="minorHAnsi" w:cs="Arial"/>
          <w:sz w:val="22"/>
          <w:szCs w:val="22"/>
        </w:rPr>
        <w:t xml:space="preserve">argaining </w:t>
      </w:r>
      <w:r w:rsidR="00484824">
        <w:rPr>
          <w:rFonts w:asciiTheme="minorHAnsi" w:hAnsiTheme="minorHAnsi" w:cs="Arial"/>
          <w:sz w:val="22"/>
          <w:szCs w:val="22"/>
        </w:rPr>
        <w:t>that is scheduled</w:t>
      </w:r>
      <w:r w:rsidR="00286358">
        <w:rPr>
          <w:rFonts w:asciiTheme="minorHAnsi" w:hAnsiTheme="minorHAnsi" w:cs="Arial"/>
          <w:sz w:val="22"/>
          <w:szCs w:val="22"/>
        </w:rPr>
        <w:t xml:space="preserve"> </w:t>
      </w:r>
      <w:r w:rsidR="00EA5CDF">
        <w:rPr>
          <w:rFonts w:asciiTheme="minorHAnsi" w:hAnsiTheme="minorHAnsi" w:cs="Arial"/>
          <w:sz w:val="22"/>
          <w:szCs w:val="22"/>
        </w:rPr>
        <w:t>to resume next week</w:t>
      </w:r>
      <w:r>
        <w:rPr>
          <w:rFonts w:asciiTheme="minorHAnsi" w:hAnsiTheme="minorHAnsi" w:cs="Arial"/>
          <w:sz w:val="22"/>
          <w:szCs w:val="22"/>
        </w:rPr>
        <w:t>.</w:t>
      </w:r>
    </w:p>
    <w:p w:rsidR="00E23EEA" w:rsidRDefault="00E23EEA" w:rsidP="00E23EEA">
      <w:pPr>
        <w:rPr>
          <w:rFonts w:asciiTheme="minorHAnsi" w:hAnsiTheme="minorHAnsi" w:cs="Arial"/>
          <w:sz w:val="22"/>
          <w:szCs w:val="22"/>
        </w:rPr>
      </w:pPr>
    </w:p>
    <w:p w:rsidR="00E23EEA" w:rsidRDefault="001F56F8" w:rsidP="00E23EEA">
      <w:pPr>
        <w:rPr>
          <w:rFonts w:asciiTheme="minorHAnsi" w:hAnsiTheme="minorHAnsi" w:cs="Arial"/>
          <w:sz w:val="22"/>
          <w:szCs w:val="22"/>
        </w:rPr>
      </w:pPr>
      <w:r>
        <w:rPr>
          <w:rFonts w:asciiTheme="minorHAnsi" w:hAnsiTheme="minorHAnsi" w:cs="Arial"/>
          <w:sz w:val="22"/>
          <w:szCs w:val="22"/>
        </w:rPr>
        <w:t>Sixty-eight</w:t>
      </w:r>
      <w:r w:rsidR="00F5223D">
        <w:rPr>
          <w:rFonts w:asciiTheme="minorHAnsi" w:hAnsiTheme="minorHAnsi" w:cs="Arial"/>
          <w:sz w:val="22"/>
          <w:szCs w:val="22"/>
        </w:rPr>
        <w:t xml:space="preserve"> per cent of college faculty represented by the Ontario Public Service Employees Union </w:t>
      </w:r>
      <w:r w:rsidR="00B30064">
        <w:rPr>
          <w:rFonts w:asciiTheme="minorHAnsi" w:hAnsiTheme="minorHAnsi" w:cs="Arial"/>
          <w:sz w:val="22"/>
          <w:szCs w:val="22"/>
        </w:rPr>
        <w:t xml:space="preserve">(OPSEU) </w:t>
      </w:r>
      <w:r w:rsidR="00484824">
        <w:rPr>
          <w:rFonts w:asciiTheme="minorHAnsi" w:hAnsiTheme="minorHAnsi" w:cs="Arial"/>
          <w:sz w:val="22"/>
          <w:szCs w:val="22"/>
        </w:rPr>
        <w:t>entrusted</w:t>
      </w:r>
      <w:r w:rsidR="00F5223D">
        <w:rPr>
          <w:rFonts w:asciiTheme="minorHAnsi" w:hAnsiTheme="minorHAnsi" w:cs="Arial"/>
          <w:sz w:val="22"/>
          <w:szCs w:val="22"/>
        </w:rPr>
        <w:t xml:space="preserve"> their elected team </w:t>
      </w:r>
      <w:r w:rsidR="00484824">
        <w:rPr>
          <w:rFonts w:asciiTheme="minorHAnsi" w:hAnsiTheme="minorHAnsi" w:cs="Arial"/>
          <w:sz w:val="22"/>
          <w:szCs w:val="22"/>
        </w:rPr>
        <w:t>with the ability</w:t>
      </w:r>
      <w:r w:rsidR="00F5223D">
        <w:rPr>
          <w:rFonts w:asciiTheme="minorHAnsi" w:hAnsiTheme="minorHAnsi" w:cs="Arial"/>
          <w:sz w:val="22"/>
          <w:szCs w:val="22"/>
        </w:rPr>
        <w:t xml:space="preserve"> to call a strike if the College Employer </w:t>
      </w:r>
      <w:r w:rsidR="00097DE5">
        <w:rPr>
          <w:rFonts w:asciiTheme="minorHAnsi" w:hAnsiTheme="minorHAnsi" w:cs="Arial"/>
          <w:sz w:val="22"/>
          <w:szCs w:val="22"/>
        </w:rPr>
        <w:t>Council refuses to budg</w:t>
      </w:r>
      <w:r w:rsidR="00F5223D">
        <w:rPr>
          <w:rFonts w:asciiTheme="minorHAnsi" w:hAnsiTheme="minorHAnsi" w:cs="Arial"/>
          <w:sz w:val="22"/>
          <w:szCs w:val="22"/>
        </w:rPr>
        <w:t>e on key issues.</w:t>
      </w:r>
    </w:p>
    <w:p w:rsidR="00F5223D" w:rsidRDefault="00F5223D" w:rsidP="00E23EEA">
      <w:pPr>
        <w:rPr>
          <w:rFonts w:asciiTheme="minorHAnsi" w:hAnsiTheme="minorHAnsi" w:cs="Arial"/>
          <w:sz w:val="22"/>
          <w:szCs w:val="22"/>
        </w:rPr>
      </w:pPr>
    </w:p>
    <w:p w:rsidR="00F5223D" w:rsidRDefault="00F5223D" w:rsidP="00E23EEA">
      <w:pPr>
        <w:rPr>
          <w:rFonts w:asciiTheme="minorHAnsi" w:hAnsiTheme="minorHAnsi" w:cs="Arial"/>
          <w:sz w:val="22"/>
          <w:szCs w:val="22"/>
        </w:rPr>
      </w:pPr>
      <w:r>
        <w:rPr>
          <w:rFonts w:asciiTheme="minorHAnsi" w:hAnsiTheme="minorHAnsi" w:cs="Arial"/>
          <w:sz w:val="22"/>
          <w:szCs w:val="22"/>
        </w:rPr>
        <w:t>“</w:t>
      </w:r>
      <w:r w:rsidR="00AE18C5">
        <w:rPr>
          <w:rFonts w:asciiTheme="minorHAnsi" w:hAnsiTheme="minorHAnsi" w:cs="Arial"/>
          <w:sz w:val="22"/>
          <w:szCs w:val="22"/>
        </w:rPr>
        <w:t>College faculty from across the province debated and voted on 16 proposals to improve the quality and fairness of the college system in Ontario,” said union bargaining team chair JP Hornick. “Since bargaining started 10 weeks ago, management has ignored every single one of them.</w:t>
      </w:r>
    </w:p>
    <w:p w:rsidR="00C761E7" w:rsidRDefault="00C761E7" w:rsidP="00E23EEA">
      <w:pPr>
        <w:rPr>
          <w:rFonts w:asciiTheme="minorHAnsi" w:hAnsiTheme="minorHAnsi" w:cs="Arial"/>
          <w:sz w:val="22"/>
          <w:szCs w:val="22"/>
        </w:rPr>
      </w:pPr>
    </w:p>
    <w:p w:rsidR="00C761E7" w:rsidRDefault="00C761E7" w:rsidP="00E23EEA">
      <w:pPr>
        <w:rPr>
          <w:rFonts w:asciiTheme="minorHAnsi" w:hAnsiTheme="minorHAnsi" w:cs="Arial"/>
          <w:sz w:val="22"/>
          <w:szCs w:val="22"/>
        </w:rPr>
      </w:pPr>
      <w:r>
        <w:rPr>
          <w:rFonts w:asciiTheme="minorHAnsi" w:hAnsiTheme="minorHAnsi" w:cs="Arial"/>
          <w:sz w:val="22"/>
          <w:szCs w:val="22"/>
        </w:rPr>
        <w:t xml:space="preserve">“Hopefully this strike vote will be the </w:t>
      </w:r>
      <w:r w:rsidR="00097DE5">
        <w:rPr>
          <w:rFonts w:asciiTheme="minorHAnsi" w:hAnsiTheme="minorHAnsi" w:cs="Arial"/>
          <w:sz w:val="22"/>
          <w:szCs w:val="22"/>
        </w:rPr>
        <w:t>incentive</w:t>
      </w:r>
      <w:r>
        <w:rPr>
          <w:rFonts w:asciiTheme="minorHAnsi" w:hAnsiTheme="minorHAnsi" w:cs="Arial"/>
          <w:sz w:val="22"/>
          <w:szCs w:val="22"/>
        </w:rPr>
        <w:t xml:space="preserve"> the</w:t>
      </w:r>
      <w:r w:rsidR="00484824">
        <w:rPr>
          <w:rFonts w:asciiTheme="minorHAnsi" w:hAnsiTheme="minorHAnsi" w:cs="Arial"/>
          <w:sz w:val="22"/>
          <w:szCs w:val="22"/>
        </w:rPr>
        <w:t xml:space="preserve"> colleges</w:t>
      </w:r>
      <w:r>
        <w:rPr>
          <w:rFonts w:asciiTheme="minorHAnsi" w:hAnsiTheme="minorHAnsi" w:cs="Arial"/>
          <w:sz w:val="22"/>
          <w:szCs w:val="22"/>
        </w:rPr>
        <w:t xml:space="preserve"> need to start negotiating for real.”</w:t>
      </w:r>
    </w:p>
    <w:p w:rsidR="00FF3FB1" w:rsidRDefault="00FF3FB1" w:rsidP="00E23EEA">
      <w:pPr>
        <w:rPr>
          <w:rFonts w:asciiTheme="minorHAnsi" w:hAnsiTheme="minorHAnsi" w:cs="Arial"/>
          <w:sz w:val="22"/>
          <w:szCs w:val="22"/>
        </w:rPr>
      </w:pPr>
    </w:p>
    <w:p w:rsidR="00FF3FB1" w:rsidRDefault="00A906F1" w:rsidP="00E23EEA">
      <w:pPr>
        <w:rPr>
          <w:rFonts w:asciiTheme="minorHAnsi" w:hAnsiTheme="minorHAnsi" w:cs="Arial"/>
          <w:sz w:val="22"/>
          <w:szCs w:val="22"/>
        </w:rPr>
      </w:pPr>
      <w:r>
        <w:rPr>
          <w:rFonts w:asciiTheme="minorHAnsi" w:hAnsiTheme="minorHAnsi" w:cs="Arial"/>
          <w:sz w:val="22"/>
          <w:szCs w:val="22"/>
        </w:rPr>
        <w:t>The collective agreement for 12,000 professors, instructors, counsellors, and librarians expires on September 30, 2017. No strike or lockout deadline has been set.</w:t>
      </w:r>
    </w:p>
    <w:p w:rsidR="00AB5E77" w:rsidRDefault="00AB5E77" w:rsidP="00E23EEA">
      <w:pPr>
        <w:rPr>
          <w:rFonts w:asciiTheme="minorHAnsi" w:hAnsiTheme="minorHAnsi" w:cs="Arial"/>
          <w:sz w:val="22"/>
          <w:szCs w:val="22"/>
        </w:rPr>
      </w:pPr>
    </w:p>
    <w:p w:rsidR="00AB5E77" w:rsidRDefault="00AB5E77" w:rsidP="00E23EEA">
      <w:pPr>
        <w:rPr>
          <w:rFonts w:asciiTheme="minorHAnsi" w:hAnsiTheme="minorHAnsi" w:cs="Arial"/>
          <w:sz w:val="22"/>
          <w:szCs w:val="22"/>
        </w:rPr>
      </w:pPr>
      <w:r>
        <w:rPr>
          <w:rFonts w:asciiTheme="minorHAnsi" w:hAnsiTheme="minorHAnsi" w:cs="Arial"/>
          <w:sz w:val="22"/>
          <w:szCs w:val="22"/>
        </w:rPr>
        <w:t xml:space="preserve">Key issues in the talks include </w:t>
      </w:r>
      <w:r w:rsidR="00607829">
        <w:rPr>
          <w:rFonts w:asciiTheme="minorHAnsi" w:hAnsiTheme="minorHAnsi" w:cs="Arial"/>
          <w:sz w:val="22"/>
          <w:szCs w:val="22"/>
        </w:rPr>
        <w:t>the role of faculty in academic decision-making and fair treatment for contract faculty.</w:t>
      </w:r>
    </w:p>
    <w:p w:rsidR="00EA7DE1" w:rsidRDefault="00EA7DE1" w:rsidP="00E23EEA">
      <w:pPr>
        <w:rPr>
          <w:rFonts w:asciiTheme="minorHAnsi" w:hAnsiTheme="minorHAnsi" w:cs="Arial"/>
          <w:sz w:val="22"/>
          <w:szCs w:val="22"/>
        </w:rPr>
      </w:pPr>
    </w:p>
    <w:p w:rsidR="00EA7DE1" w:rsidRDefault="00EA7DE1" w:rsidP="00E23EEA">
      <w:pPr>
        <w:rPr>
          <w:rFonts w:asciiTheme="minorHAnsi" w:hAnsiTheme="minorHAnsi" w:cs="Arial"/>
          <w:sz w:val="22"/>
          <w:szCs w:val="22"/>
        </w:rPr>
      </w:pPr>
      <w:r>
        <w:rPr>
          <w:rFonts w:asciiTheme="minorHAnsi" w:hAnsiTheme="minorHAnsi" w:cs="Arial"/>
          <w:sz w:val="22"/>
          <w:szCs w:val="22"/>
        </w:rPr>
        <w:t>Eighty-one per cent of college teaching is done by co</w:t>
      </w:r>
      <w:r w:rsidR="0084237C">
        <w:rPr>
          <w:rFonts w:asciiTheme="minorHAnsi" w:hAnsiTheme="minorHAnsi" w:cs="Arial"/>
          <w:sz w:val="22"/>
          <w:szCs w:val="22"/>
        </w:rPr>
        <w:t xml:space="preserve">ntract faculty, all of whom </w:t>
      </w:r>
      <w:r w:rsidR="00CB2A6B">
        <w:rPr>
          <w:rFonts w:asciiTheme="minorHAnsi" w:hAnsiTheme="minorHAnsi" w:cs="Arial"/>
          <w:sz w:val="22"/>
          <w:szCs w:val="22"/>
        </w:rPr>
        <w:t xml:space="preserve">have no job security and </w:t>
      </w:r>
      <w:r w:rsidR="0084237C">
        <w:rPr>
          <w:rFonts w:asciiTheme="minorHAnsi" w:hAnsiTheme="minorHAnsi" w:cs="Arial"/>
          <w:sz w:val="22"/>
          <w:szCs w:val="22"/>
        </w:rPr>
        <w:t xml:space="preserve">are paid </w:t>
      </w:r>
      <w:r w:rsidR="00CB2A6B">
        <w:rPr>
          <w:rFonts w:asciiTheme="minorHAnsi" w:hAnsiTheme="minorHAnsi" w:cs="Arial"/>
          <w:sz w:val="22"/>
          <w:szCs w:val="22"/>
        </w:rPr>
        <w:t xml:space="preserve">significantly </w:t>
      </w:r>
      <w:r w:rsidR="0084237C">
        <w:rPr>
          <w:rFonts w:asciiTheme="minorHAnsi" w:hAnsiTheme="minorHAnsi" w:cs="Arial"/>
          <w:sz w:val="22"/>
          <w:szCs w:val="22"/>
        </w:rPr>
        <w:t xml:space="preserve">less than </w:t>
      </w:r>
      <w:r>
        <w:rPr>
          <w:rFonts w:asciiTheme="minorHAnsi" w:hAnsiTheme="minorHAnsi" w:cs="Arial"/>
          <w:sz w:val="22"/>
          <w:szCs w:val="22"/>
        </w:rPr>
        <w:t xml:space="preserve">the negotiated rates for full-time permanent faculty. </w:t>
      </w:r>
      <w:r w:rsidR="0084237C">
        <w:rPr>
          <w:rFonts w:asciiTheme="minorHAnsi" w:hAnsiTheme="minorHAnsi" w:cs="Arial"/>
          <w:sz w:val="22"/>
          <w:szCs w:val="22"/>
        </w:rPr>
        <w:t xml:space="preserve">With the introduction of Bill 148, the </w:t>
      </w:r>
      <w:r w:rsidR="007E3401" w:rsidRPr="007E3401">
        <w:rPr>
          <w:rFonts w:asciiTheme="minorHAnsi" w:hAnsiTheme="minorHAnsi" w:cs="Arial"/>
          <w:i/>
          <w:sz w:val="22"/>
          <w:szCs w:val="22"/>
        </w:rPr>
        <w:t>Fair Workplaces, Better Jobs Act</w:t>
      </w:r>
      <w:r w:rsidR="007E3401">
        <w:rPr>
          <w:rFonts w:asciiTheme="minorHAnsi" w:hAnsiTheme="minorHAnsi" w:cs="Arial"/>
          <w:sz w:val="22"/>
          <w:szCs w:val="22"/>
        </w:rPr>
        <w:t>, “equal pay for equal work” has become a top issue not only for college faculty, but for college administration as well.</w:t>
      </w:r>
    </w:p>
    <w:p w:rsidR="00DD07CC" w:rsidRDefault="00DD07CC" w:rsidP="00E23EEA">
      <w:pPr>
        <w:rPr>
          <w:rFonts w:asciiTheme="minorHAnsi" w:hAnsiTheme="minorHAnsi" w:cs="Arial"/>
          <w:sz w:val="22"/>
          <w:szCs w:val="22"/>
        </w:rPr>
      </w:pPr>
    </w:p>
    <w:p w:rsidR="007E3401" w:rsidRDefault="00097DE5" w:rsidP="00E23EEA">
      <w:pPr>
        <w:rPr>
          <w:rFonts w:asciiTheme="minorHAnsi" w:hAnsiTheme="minorHAnsi" w:cs="Arial"/>
          <w:sz w:val="22"/>
          <w:szCs w:val="22"/>
        </w:rPr>
      </w:pPr>
      <w:r>
        <w:rPr>
          <w:rFonts w:asciiTheme="minorHAnsi" w:hAnsiTheme="minorHAnsi" w:cs="Arial"/>
          <w:sz w:val="22"/>
          <w:szCs w:val="22"/>
        </w:rPr>
        <w:t xml:space="preserve">“With Bill 148 on the horizon, </w:t>
      </w:r>
      <w:r w:rsidR="00B30064">
        <w:rPr>
          <w:rFonts w:asciiTheme="minorHAnsi" w:hAnsiTheme="minorHAnsi" w:cs="Arial"/>
          <w:sz w:val="22"/>
          <w:szCs w:val="22"/>
        </w:rPr>
        <w:t>college management simply cannot ignore the rights of contract faculty,” said OPSEU President Warren (Smokey) Thomas. “</w:t>
      </w:r>
      <w:r w:rsidR="004B48C0">
        <w:rPr>
          <w:rFonts w:asciiTheme="minorHAnsi" w:hAnsiTheme="minorHAnsi" w:cs="Arial"/>
          <w:sz w:val="22"/>
          <w:szCs w:val="22"/>
        </w:rPr>
        <w:t>E</w:t>
      </w:r>
      <w:r w:rsidR="00B30064">
        <w:rPr>
          <w:rFonts w:asciiTheme="minorHAnsi" w:hAnsiTheme="minorHAnsi" w:cs="Arial"/>
          <w:sz w:val="22"/>
          <w:szCs w:val="22"/>
        </w:rPr>
        <w:t xml:space="preserve">qual pay for equal work </w:t>
      </w:r>
      <w:r w:rsidR="004B48C0">
        <w:rPr>
          <w:rFonts w:asciiTheme="minorHAnsi" w:hAnsiTheme="minorHAnsi" w:cs="Arial"/>
          <w:sz w:val="22"/>
          <w:szCs w:val="22"/>
        </w:rPr>
        <w:t>is</w:t>
      </w:r>
      <w:r w:rsidR="00B30064">
        <w:rPr>
          <w:rFonts w:asciiTheme="minorHAnsi" w:hAnsiTheme="minorHAnsi" w:cs="Arial"/>
          <w:sz w:val="22"/>
          <w:szCs w:val="22"/>
        </w:rPr>
        <w:t xml:space="preserve"> a fundamental feature </w:t>
      </w:r>
      <w:r w:rsidR="004B48C0">
        <w:rPr>
          <w:rFonts w:asciiTheme="minorHAnsi" w:hAnsiTheme="minorHAnsi" w:cs="Arial"/>
          <w:sz w:val="22"/>
          <w:szCs w:val="22"/>
        </w:rPr>
        <w:t xml:space="preserve">of the new bargaining landscape, and it will be a key feature </w:t>
      </w:r>
      <w:r w:rsidR="003A646F">
        <w:rPr>
          <w:rFonts w:asciiTheme="minorHAnsi" w:hAnsiTheme="minorHAnsi" w:cs="Arial"/>
          <w:sz w:val="22"/>
          <w:szCs w:val="22"/>
        </w:rPr>
        <w:t xml:space="preserve">in </w:t>
      </w:r>
      <w:r w:rsidR="004B48C0">
        <w:rPr>
          <w:rFonts w:asciiTheme="minorHAnsi" w:hAnsiTheme="minorHAnsi" w:cs="Arial"/>
          <w:sz w:val="22"/>
          <w:szCs w:val="22"/>
        </w:rPr>
        <w:t>any settlement.</w:t>
      </w:r>
    </w:p>
    <w:p w:rsidR="00B30064" w:rsidRDefault="00B30064" w:rsidP="00E23EEA">
      <w:pPr>
        <w:rPr>
          <w:rFonts w:asciiTheme="minorHAnsi" w:hAnsiTheme="minorHAnsi" w:cs="Arial"/>
          <w:sz w:val="22"/>
          <w:szCs w:val="22"/>
        </w:rPr>
      </w:pPr>
    </w:p>
    <w:p w:rsidR="00B30064" w:rsidRDefault="00B30064" w:rsidP="00E23EEA">
      <w:pPr>
        <w:rPr>
          <w:rFonts w:asciiTheme="minorHAnsi" w:hAnsiTheme="minorHAnsi" w:cs="Arial"/>
          <w:sz w:val="22"/>
          <w:szCs w:val="22"/>
        </w:rPr>
      </w:pPr>
      <w:r>
        <w:rPr>
          <w:rFonts w:asciiTheme="minorHAnsi" w:hAnsiTheme="minorHAnsi" w:cs="Arial"/>
          <w:sz w:val="22"/>
          <w:szCs w:val="22"/>
        </w:rPr>
        <w:t>“College faculty have the full support of their union in gett</w:t>
      </w:r>
      <w:r w:rsidR="00BC06D3">
        <w:rPr>
          <w:rFonts w:asciiTheme="minorHAnsi" w:hAnsiTheme="minorHAnsi" w:cs="Arial"/>
          <w:sz w:val="22"/>
          <w:szCs w:val="22"/>
        </w:rPr>
        <w:t>ing a fair collective agreement that addresses their issues,</w:t>
      </w:r>
      <w:r>
        <w:rPr>
          <w:rFonts w:asciiTheme="minorHAnsi" w:hAnsiTheme="minorHAnsi" w:cs="Arial"/>
          <w:sz w:val="22"/>
          <w:szCs w:val="22"/>
        </w:rPr>
        <w:t>”</w:t>
      </w:r>
      <w:r w:rsidR="00BC06D3">
        <w:rPr>
          <w:rFonts w:asciiTheme="minorHAnsi" w:hAnsiTheme="minorHAnsi" w:cs="Arial"/>
          <w:sz w:val="22"/>
          <w:szCs w:val="22"/>
        </w:rPr>
        <w:t xml:space="preserve"> he added. “And we have $72 </w:t>
      </w:r>
      <w:r>
        <w:rPr>
          <w:rFonts w:asciiTheme="minorHAnsi" w:hAnsiTheme="minorHAnsi" w:cs="Arial"/>
          <w:sz w:val="22"/>
          <w:szCs w:val="22"/>
        </w:rPr>
        <w:t>million</w:t>
      </w:r>
      <w:r w:rsidR="00BC06D3">
        <w:rPr>
          <w:rFonts w:asciiTheme="minorHAnsi" w:hAnsiTheme="minorHAnsi" w:cs="Arial"/>
          <w:sz w:val="22"/>
          <w:szCs w:val="22"/>
        </w:rPr>
        <w:t xml:space="preserve"> in the strike fund to back that up.”</w:t>
      </w:r>
    </w:p>
    <w:p w:rsidR="007E3401" w:rsidRDefault="007E3401" w:rsidP="00E23EEA">
      <w:pPr>
        <w:rPr>
          <w:rFonts w:asciiTheme="minorHAnsi" w:hAnsiTheme="minorHAnsi" w:cs="Arial"/>
          <w:sz w:val="22"/>
          <w:szCs w:val="22"/>
        </w:rPr>
      </w:pPr>
    </w:p>
    <w:p w:rsidR="002B7EF5" w:rsidRPr="002B7EF5" w:rsidRDefault="002B7EF5" w:rsidP="002B7EF5">
      <w:pPr>
        <w:jc w:val="center"/>
        <w:rPr>
          <w:rFonts w:asciiTheme="minorHAnsi" w:hAnsiTheme="minorHAnsi" w:cs="Arial"/>
          <w:sz w:val="22"/>
          <w:szCs w:val="22"/>
        </w:rPr>
      </w:pPr>
      <w:r>
        <w:rPr>
          <w:rFonts w:asciiTheme="minorHAnsi" w:hAnsiTheme="minorHAnsi" w:cs="Arial"/>
          <w:sz w:val="22"/>
          <w:szCs w:val="22"/>
        </w:rPr>
        <w:t>- 30 -</w:t>
      </w:r>
    </w:p>
    <w:p w:rsidR="002B7EF5" w:rsidRDefault="002B7EF5">
      <w:pPr>
        <w:rPr>
          <w:rFonts w:asciiTheme="minorHAnsi" w:hAnsiTheme="minorHAnsi" w:cs="Arial"/>
          <w:b/>
          <w:sz w:val="22"/>
          <w:szCs w:val="22"/>
        </w:rPr>
      </w:pPr>
    </w:p>
    <w:p w:rsidR="00484824" w:rsidRPr="00CB2A6B" w:rsidRDefault="00A92AF9">
      <w:pPr>
        <w:rPr>
          <w:rFonts w:asciiTheme="minorHAnsi" w:hAnsiTheme="minorHAnsi" w:cs="Arial"/>
          <w:b/>
          <w:sz w:val="22"/>
          <w:szCs w:val="22"/>
          <w:lang w:val="en-CA"/>
        </w:rPr>
      </w:pPr>
      <w:r w:rsidRPr="00E23EEA">
        <w:rPr>
          <w:rFonts w:asciiTheme="minorHAnsi" w:hAnsiTheme="minorHAnsi" w:cs="Arial"/>
          <w:b/>
          <w:sz w:val="22"/>
          <w:szCs w:val="22"/>
          <w:lang w:val="en-CA"/>
        </w:rPr>
        <w:t xml:space="preserve">For more information: </w:t>
      </w:r>
      <w:r w:rsidR="00DF03E8" w:rsidRPr="00E23EEA">
        <w:rPr>
          <w:rFonts w:asciiTheme="minorHAnsi" w:hAnsiTheme="minorHAnsi" w:cs="Arial"/>
          <w:b/>
          <w:sz w:val="22"/>
          <w:szCs w:val="22"/>
          <w:lang w:val="en-CA"/>
        </w:rPr>
        <w:t xml:space="preserve">JP Hornick, </w:t>
      </w:r>
      <w:r w:rsidR="00225BA3" w:rsidRPr="00E23EEA">
        <w:rPr>
          <w:rFonts w:asciiTheme="minorHAnsi" w:hAnsiTheme="minorHAnsi" w:cs="Arial"/>
          <w:b/>
          <w:sz w:val="22"/>
          <w:szCs w:val="22"/>
          <w:lang w:val="en-CA"/>
        </w:rPr>
        <w:t xml:space="preserve">416-806-9526; </w:t>
      </w:r>
      <w:r w:rsidR="00B30064">
        <w:rPr>
          <w:rFonts w:asciiTheme="minorHAnsi" w:hAnsiTheme="minorHAnsi" w:cs="Arial"/>
          <w:b/>
          <w:sz w:val="22"/>
          <w:szCs w:val="22"/>
          <w:lang w:val="en-CA"/>
        </w:rPr>
        <w:t xml:space="preserve">Warren (Smokey) Thomas, 613-329-1931; </w:t>
      </w:r>
      <w:r w:rsidR="00225BA3" w:rsidRPr="00E23EEA">
        <w:rPr>
          <w:rFonts w:asciiTheme="minorHAnsi" w:hAnsiTheme="minorHAnsi" w:cs="Arial"/>
          <w:b/>
          <w:sz w:val="22"/>
          <w:szCs w:val="22"/>
          <w:lang w:val="en-CA"/>
        </w:rPr>
        <w:t>Mona Chevalier</w:t>
      </w:r>
      <w:r w:rsidR="00B30064">
        <w:rPr>
          <w:rFonts w:asciiTheme="minorHAnsi" w:hAnsiTheme="minorHAnsi" w:cs="Arial"/>
          <w:b/>
          <w:sz w:val="22"/>
          <w:szCs w:val="22"/>
          <w:lang w:val="en-CA"/>
        </w:rPr>
        <w:t>, OPSEU college faculty bargaining team</w:t>
      </w:r>
      <w:r w:rsidR="00225BA3" w:rsidRPr="00E23EEA">
        <w:rPr>
          <w:rFonts w:asciiTheme="minorHAnsi" w:hAnsiTheme="minorHAnsi" w:cs="Arial"/>
          <w:b/>
          <w:sz w:val="22"/>
          <w:szCs w:val="22"/>
          <w:lang w:val="en-CA"/>
        </w:rPr>
        <w:t xml:space="preserve"> (French only)</w:t>
      </w:r>
      <w:r w:rsidR="002B4C33">
        <w:rPr>
          <w:rFonts w:asciiTheme="minorHAnsi" w:hAnsiTheme="minorHAnsi" w:cs="Arial"/>
          <w:b/>
          <w:sz w:val="22"/>
          <w:szCs w:val="22"/>
          <w:lang w:val="en-CA"/>
        </w:rPr>
        <w:t>, 613-606-2238</w:t>
      </w:r>
    </w:p>
    <w:sectPr w:rsidR="00484824" w:rsidRPr="00CB2A6B" w:rsidSect="00264FB7">
      <w:headerReference w:type="first" r:id="rId6"/>
      <w:footerReference w:type="first" r:id="rId7"/>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7D" w:rsidRDefault="002D707D">
      <w:r>
        <w:separator/>
      </w:r>
    </w:p>
  </w:endnote>
  <w:endnote w:type="continuationSeparator" w:id="0">
    <w:p w:rsidR="002D707D" w:rsidRDefault="002D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B7" w:rsidRPr="006C3BCB" w:rsidRDefault="00B3403C" w:rsidP="00264FB7">
    <w:pPr>
      <w:pStyle w:val="Footer"/>
      <w:spacing w:before="240"/>
    </w:pPr>
    <w:r>
      <w:rPr>
        <w:noProof/>
        <w:lang w:val="en-CA" w:eastAsia="en-CA"/>
      </w:rPr>
      <w:drawing>
        <wp:inline distT="0" distB="0" distL="0" distR="0">
          <wp:extent cx="6334125" cy="533400"/>
          <wp:effectExtent l="0" t="0" r="9525" b="0"/>
          <wp:docPr id="2" name="Picture 2"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7D" w:rsidRDefault="002D707D">
      <w:r>
        <w:separator/>
      </w:r>
    </w:p>
  </w:footnote>
  <w:footnote w:type="continuationSeparator" w:id="0">
    <w:p w:rsidR="002D707D" w:rsidRDefault="002D7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B7" w:rsidRPr="006C3BCB" w:rsidRDefault="00B3403C" w:rsidP="00264FB7">
    <w:pPr>
      <w:pStyle w:val="Header"/>
    </w:pPr>
    <w:r>
      <w:rPr>
        <w:noProof/>
        <w:lang w:val="en-CA" w:eastAsia="en-CA"/>
      </w:rPr>
      <w:drawing>
        <wp:inline distT="0" distB="0" distL="0" distR="0">
          <wp:extent cx="6048375" cy="1257300"/>
          <wp:effectExtent l="0" t="0" r="9525" b="0"/>
          <wp:docPr id="1" name="Picture 1" descr="N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95"/>
    <w:rsid w:val="000006AF"/>
    <w:rsid w:val="00054054"/>
    <w:rsid w:val="00097DE5"/>
    <w:rsid w:val="00197E79"/>
    <w:rsid w:val="001F56F8"/>
    <w:rsid w:val="00225BA3"/>
    <w:rsid w:val="00264FB7"/>
    <w:rsid w:val="00286358"/>
    <w:rsid w:val="002B4C33"/>
    <w:rsid w:val="002B7EF5"/>
    <w:rsid w:val="002D707D"/>
    <w:rsid w:val="003A646F"/>
    <w:rsid w:val="003D1E95"/>
    <w:rsid w:val="003D2215"/>
    <w:rsid w:val="00484824"/>
    <w:rsid w:val="004B48C0"/>
    <w:rsid w:val="0051222A"/>
    <w:rsid w:val="00561A33"/>
    <w:rsid w:val="005A093D"/>
    <w:rsid w:val="005A202E"/>
    <w:rsid w:val="00607829"/>
    <w:rsid w:val="0066141C"/>
    <w:rsid w:val="0067357F"/>
    <w:rsid w:val="00782361"/>
    <w:rsid w:val="007B2E15"/>
    <w:rsid w:val="007E0892"/>
    <w:rsid w:val="007E3401"/>
    <w:rsid w:val="0084237C"/>
    <w:rsid w:val="008517A4"/>
    <w:rsid w:val="00852EEF"/>
    <w:rsid w:val="00920BDA"/>
    <w:rsid w:val="00971E60"/>
    <w:rsid w:val="00975811"/>
    <w:rsid w:val="009768AB"/>
    <w:rsid w:val="00A32A57"/>
    <w:rsid w:val="00A906F1"/>
    <w:rsid w:val="00A92AF9"/>
    <w:rsid w:val="00AB5E77"/>
    <w:rsid w:val="00AE18C5"/>
    <w:rsid w:val="00B30064"/>
    <w:rsid w:val="00B3187D"/>
    <w:rsid w:val="00B3403C"/>
    <w:rsid w:val="00BC06D3"/>
    <w:rsid w:val="00C2621D"/>
    <w:rsid w:val="00C42C11"/>
    <w:rsid w:val="00C761E7"/>
    <w:rsid w:val="00CB2A6B"/>
    <w:rsid w:val="00DD07CC"/>
    <w:rsid w:val="00DF03E8"/>
    <w:rsid w:val="00E23EEA"/>
    <w:rsid w:val="00EA5CDF"/>
    <w:rsid w:val="00EA7DE1"/>
    <w:rsid w:val="00F275E4"/>
    <w:rsid w:val="00F5223D"/>
    <w:rsid w:val="00FF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10D6A-86BE-442F-A036-2FA0A745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42B"/>
    <w:pPr>
      <w:tabs>
        <w:tab w:val="center" w:pos="4320"/>
        <w:tab w:val="right" w:pos="8640"/>
      </w:tabs>
    </w:pPr>
  </w:style>
  <w:style w:type="paragraph" w:styleId="Footer">
    <w:name w:val="footer"/>
    <w:basedOn w:val="Normal"/>
    <w:rsid w:val="00C5142B"/>
    <w:pPr>
      <w:tabs>
        <w:tab w:val="center" w:pos="4320"/>
        <w:tab w:val="right" w:pos="8640"/>
      </w:tabs>
    </w:pPr>
  </w:style>
  <w:style w:type="character" w:styleId="Hyperlink">
    <w:name w:val="Hyperlink"/>
    <w:basedOn w:val="DefaultParagraphFont"/>
    <w:uiPriority w:val="99"/>
    <w:semiHidden/>
    <w:unhideWhenUsed/>
    <w:rsid w:val="00484824"/>
    <w:rPr>
      <w:color w:val="0000FF"/>
      <w:u w:val="single"/>
    </w:rPr>
  </w:style>
  <w:style w:type="paragraph" w:styleId="BalloonText">
    <w:name w:val="Balloon Text"/>
    <w:basedOn w:val="Normal"/>
    <w:link w:val="BalloonTextChar"/>
    <w:semiHidden/>
    <w:unhideWhenUsed/>
    <w:rsid w:val="00C42C11"/>
    <w:rPr>
      <w:rFonts w:ascii="Segoe UI" w:hAnsi="Segoe UI" w:cs="Segoe UI"/>
      <w:sz w:val="18"/>
      <w:szCs w:val="18"/>
    </w:rPr>
  </w:style>
  <w:style w:type="character" w:customStyle="1" w:styleId="BalloonTextChar">
    <w:name w:val="Balloon Text Char"/>
    <w:basedOn w:val="DefaultParagraphFont"/>
    <w:link w:val="BalloonText"/>
    <w:semiHidden/>
    <w:rsid w:val="00C42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mara\Desktop\news_releas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news_release1.dotx</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OPSEU</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Judy Herbrick</cp:lastModifiedBy>
  <cp:revision>2</cp:revision>
  <cp:lastPrinted>2017-09-14T18:10:00Z</cp:lastPrinted>
  <dcterms:created xsi:type="dcterms:W3CDTF">2017-09-15T13:19:00Z</dcterms:created>
  <dcterms:modified xsi:type="dcterms:W3CDTF">2017-09-15T13:19:00Z</dcterms:modified>
</cp:coreProperties>
</file>